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28E9E" w14:textId="7E9DA001" w:rsidR="005C7A8C" w:rsidRPr="005C7A8C" w:rsidRDefault="005C7A8C" w:rsidP="005C7A8C">
      <w:pPr>
        <w:rPr>
          <w:rFonts w:ascii="Times New Roman" w:eastAsia="Times New Roman" w:hAnsi="Times New Roman" w:cs="Times New Roman"/>
        </w:rPr>
      </w:pPr>
      <w:r w:rsidRPr="005C7A8C">
        <w:rPr>
          <w:rFonts w:ascii="Helvetica Neue" w:eastAsia="Times New Roman" w:hAnsi="Helvetica Neue" w:cs="Times New Roman"/>
          <w:color w:val="404F5E"/>
          <w:sz w:val="21"/>
          <w:szCs w:val="21"/>
          <w:bdr w:val="none" w:sz="0" w:space="0" w:color="auto" w:frame="1"/>
        </w:rPr>
        <w:fldChar w:fldCharType="begin"/>
      </w:r>
      <w:r w:rsidRPr="005C7A8C">
        <w:rPr>
          <w:rFonts w:ascii="Helvetica Neue" w:eastAsia="Times New Roman" w:hAnsi="Helvetica Neue" w:cs="Times New Roman"/>
          <w:color w:val="404F5E"/>
          <w:sz w:val="21"/>
          <w:szCs w:val="21"/>
          <w:bdr w:val="none" w:sz="0" w:space="0" w:color="auto" w:frame="1"/>
        </w:rPr>
        <w:instrText xml:space="preserve"> INCLUDEPICTURE "https://lh4.googleusercontent.com/LFUJirxuKWl5PdzxEiby6aEgLFNZpTfeDO2AethFywH6rIPR5RqFMVdczUKeR1C_fREFx9_AJOq8N3lhndFJKYprAPs1EbVnotfn1wn7Bb-6N_tLXz6ifUepcQDOqAO3Pf4dMvnQ" \* MERGEFORMATINET </w:instrText>
      </w:r>
      <w:r w:rsidRPr="005C7A8C">
        <w:rPr>
          <w:rFonts w:ascii="Helvetica Neue" w:eastAsia="Times New Roman" w:hAnsi="Helvetica Neue" w:cs="Times New Roman"/>
          <w:color w:val="404F5E"/>
          <w:sz w:val="21"/>
          <w:szCs w:val="21"/>
          <w:bdr w:val="none" w:sz="0" w:space="0" w:color="auto" w:frame="1"/>
        </w:rPr>
        <w:fldChar w:fldCharType="separate"/>
      </w:r>
      <w:r w:rsidRPr="005C7A8C">
        <w:rPr>
          <w:rFonts w:ascii="Helvetica Neue" w:eastAsia="Times New Roman" w:hAnsi="Helvetica Neue" w:cs="Times New Roman"/>
          <w:noProof/>
          <w:color w:val="404F5E"/>
          <w:sz w:val="21"/>
          <w:szCs w:val="21"/>
          <w:bdr w:val="none" w:sz="0" w:space="0" w:color="auto" w:frame="1"/>
        </w:rPr>
        <w:drawing>
          <wp:inline distT="0" distB="0" distL="0" distR="0" wp14:anchorId="7D5C989B" wp14:editId="30566CED">
            <wp:extent cx="5943600" cy="1978660"/>
            <wp:effectExtent l="0" t="0" r="0" b="2540"/>
            <wp:docPr id="1" name="Picture 1" descr="A picture containing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icyc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78660"/>
                    </a:xfrm>
                    <a:prstGeom prst="rect">
                      <a:avLst/>
                    </a:prstGeom>
                    <a:noFill/>
                    <a:ln>
                      <a:noFill/>
                    </a:ln>
                  </pic:spPr>
                </pic:pic>
              </a:graphicData>
            </a:graphic>
          </wp:inline>
        </w:drawing>
      </w:r>
      <w:r w:rsidRPr="005C7A8C">
        <w:rPr>
          <w:rFonts w:ascii="Helvetica Neue" w:eastAsia="Times New Roman" w:hAnsi="Helvetica Neue" w:cs="Times New Roman"/>
          <w:color w:val="404F5E"/>
          <w:sz w:val="21"/>
          <w:szCs w:val="21"/>
          <w:bdr w:val="none" w:sz="0" w:space="0" w:color="auto" w:frame="1"/>
        </w:rPr>
        <w:fldChar w:fldCharType="end"/>
      </w:r>
    </w:p>
    <w:p w14:paraId="6235E903" w14:textId="77777777" w:rsidR="005C7A8C" w:rsidRPr="005C7A8C" w:rsidRDefault="005C7A8C" w:rsidP="005C7A8C">
      <w:pPr>
        <w:rPr>
          <w:rFonts w:ascii="Times New Roman" w:eastAsia="Times New Roman" w:hAnsi="Times New Roman" w:cs="Times New Roman"/>
        </w:rPr>
      </w:pPr>
    </w:p>
    <w:p w14:paraId="4938F8F9" w14:textId="77777777" w:rsidR="005C7A8C" w:rsidRPr="005C7A8C" w:rsidRDefault="005C7A8C" w:rsidP="005C7A8C">
      <w:pPr>
        <w:rPr>
          <w:rFonts w:ascii="Times New Roman" w:eastAsia="Times New Roman" w:hAnsi="Times New Roman" w:cs="Times New Roman"/>
        </w:rPr>
      </w:pPr>
      <w:r w:rsidRPr="005C7A8C">
        <w:rPr>
          <w:rFonts w:ascii="Helvetica Neue" w:eastAsia="Times New Roman" w:hAnsi="Helvetica Neue" w:cs="Times New Roman"/>
          <w:color w:val="404F5E"/>
          <w:sz w:val="21"/>
          <w:szCs w:val="21"/>
        </w:rPr>
        <w:t>General health encompasses several lifestyle factors, including regular physical activity, a healthy diet, adequate sleep, stress management, and social interaction. Men’s nutritional needs change depending on their specific</w:t>
      </w:r>
      <w:hyperlink r:id="rId5" w:history="1">
        <w:r w:rsidRPr="005C7A8C">
          <w:rPr>
            <w:rFonts w:ascii="Helvetica Neue" w:eastAsia="Times New Roman" w:hAnsi="Helvetica Neue" w:cs="Times New Roman"/>
            <w:color w:val="404F5E"/>
            <w:sz w:val="21"/>
            <w:szCs w:val="21"/>
            <w:u w:val="single"/>
          </w:rPr>
          <w:t xml:space="preserve"> </w:t>
        </w:r>
        <w:r w:rsidRPr="005C7A8C">
          <w:rPr>
            <w:rFonts w:ascii="Helvetica Neue" w:eastAsia="Times New Roman" w:hAnsi="Helvetica Neue" w:cs="Times New Roman"/>
            <w:color w:val="1155CC"/>
            <w:sz w:val="21"/>
            <w:szCs w:val="21"/>
            <w:u w:val="single"/>
          </w:rPr>
          <w:t>age group</w:t>
        </w:r>
      </w:hyperlink>
      <w:r w:rsidRPr="005C7A8C">
        <w:rPr>
          <w:rFonts w:ascii="Helvetica Neue" w:eastAsia="Times New Roman" w:hAnsi="Helvetica Neue" w:cs="Times New Roman"/>
          <w:color w:val="404F5E"/>
          <w:sz w:val="21"/>
          <w:szCs w:val="21"/>
        </w:rPr>
        <w:t>, and therefore introducing certain supplements may help support men’s health throughout each life stage. Dietary supplements can be used to address nutrient needs and prevent some of the common health issues men encounter, including cardiovascular disease, cancer, obesity, and benign prostatic hyperplasia (BPH). Here are some of the top-recommended supplements for men’s health.</w:t>
      </w:r>
    </w:p>
    <w:p w14:paraId="29B43CFA" w14:textId="77777777" w:rsidR="005C7A8C" w:rsidRPr="005C7A8C" w:rsidRDefault="005C7A8C" w:rsidP="005C7A8C">
      <w:pPr>
        <w:rPr>
          <w:rFonts w:ascii="Times New Roman" w:eastAsia="Times New Roman" w:hAnsi="Times New Roman" w:cs="Times New Roman"/>
        </w:rPr>
      </w:pPr>
    </w:p>
    <w:p w14:paraId="02941878" w14:textId="77777777" w:rsidR="005C7A8C" w:rsidRPr="005C7A8C" w:rsidRDefault="005C7A8C" w:rsidP="005C7A8C">
      <w:pPr>
        <w:rPr>
          <w:rFonts w:ascii="Times New Roman" w:eastAsia="Times New Roman" w:hAnsi="Times New Roman" w:cs="Times New Roman"/>
        </w:rPr>
      </w:pPr>
      <w:r w:rsidRPr="005C7A8C">
        <w:rPr>
          <w:rFonts w:ascii="Helvetica Neue" w:eastAsia="Times New Roman" w:hAnsi="Helvetica Neue" w:cs="Times New Roman"/>
          <w:b/>
          <w:bCs/>
          <w:color w:val="88B04B"/>
        </w:rPr>
        <w:t>I’m offering you a discount of 5% on all of your orders through my Fullscript dispensary</w:t>
      </w:r>
      <w:r w:rsidRPr="005C7A8C">
        <w:rPr>
          <w:rFonts w:ascii="Helvetica Neue" w:eastAsia="Times New Roman" w:hAnsi="Helvetica Neue" w:cs="Times New Roman"/>
          <w:color w:val="88B04B"/>
        </w:rPr>
        <w:t>,</w:t>
      </w:r>
      <w:r w:rsidRPr="005C7A8C">
        <w:rPr>
          <w:rFonts w:ascii="Helvetica Neue" w:eastAsia="Times New Roman" w:hAnsi="Helvetica Neue" w:cs="Times New Roman"/>
          <w:b/>
          <w:bCs/>
          <w:color w:val="88B04B"/>
        </w:rPr>
        <w:t xml:space="preserve"> </w:t>
      </w:r>
      <w:r w:rsidRPr="005C7A8C">
        <w:rPr>
          <w:rFonts w:ascii="Helvetica Neue" w:eastAsia="Times New Roman" w:hAnsi="Helvetica Neue" w:cs="Times New Roman"/>
          <w:color w:val="88B04B"/>
        </w:rPr>
        <w:t>so making your health a priority is easier than ever.</w:t>
      </w:r>
    </w:p>
    <w:p w14:paraId="067B5850" w14:textId="77777777" w:rsidR="005C7A8C" w:rsidRPr="005C7A8C" w:rsidRDefault="005C7A8C" w:rsidP="005C7A8C">
      <w:pPr>
        <w:rPr>
          <w:rFonts w:ascii="Times New Roman" w:eastAsia="Times New Roman" w:hAnsi="Times New Roman" w:cs="Times New Roman"/>
        </w:rPr>
      </w:pPr>
    </w:p>
    <w:p w14:paraId="44F7A8B1" w14:textId="77777777" w:rsidR="005C7A8C" w:rsidRPr="005C7A8C" w:rsidRDefault="00C14375" w:rsidP="005C7A8C">
      <w:pPr>
        <w:rPr>
          <w:rFonts w:ascii="Times New Roman" w:eastAsia="Times New Roman" w:hAnsi="Times New Roman" w:cs="Times New Roman"/>
        </w:rPr>
      </w:pPr>
      <w:r w:rsidRPr="005C7A8C">
        <w:rPr>
          <w:rFonts w:ascii="Times New Roman" w:eastAsia="Times New Roman" w:hAnsi="Times New Roman" w:cs="Times New Roman"/>
          <w:noProof/>
        </w:rPr>
        <w:pict w14:anchorId="6457688B">
          <v:rect id="_x0000_i1025" alt="" style="width:468pt;height:.05pt;mso-width-percent:0;mso-height-percent:0;mso-width-percent:0;mso-height-percent:0" o:hralign="center" o:hrstd="t" o:hr="t" fillcolor="#a0a0a0" stroked="f"/>
        </w:pict>
      </w:r>
    </w:p>
    <w:p w14:paraId="6C0F5E8A" w14:textId="77777777" w:rsidR="005C7A8C" w:rsidRPr="005C7A8C" w:rsidRDefault="005C7A8C" w:rsidP="005C7A8C">
      <w:pPr>
        <w:rPr>
          <w:rFonts w:ascii="Times New Roman" w:eastAsia="Times New Roman" w:hAnsi="Times New Roman" w:cs="Times New Roman"/>
        </w:rPr>
      </w:pPr>
    </w:p>
    <w:p w14:paraId="24AAB34B" w14:textId="77777777" w:rsidR="005C7A8C" w:rsidRPr="005C7A8C" w:rsidRDefault="005C7A8C" w:rsidP="005C7A8C">
      <w:pPr>
        <w:rPr>
          <w:rFonts w:ascii="Times New Roman" w:eastAsia="Times New Roman" w:hAnsi="Times New Roman" w:cs="Times New Roman"/>
        </w:rPr>
      </w:pPr>
      <w:r w:rsidRPr="005C7A8C">
        <w:rPr>
          <w:rFonts w:ascii="Helvetica Neue" w:eastAsia="Times New Roman" w:hAnsi="Helvetica Neue" w:cs="Times New Roman"/>
          <w:color w:val="404F5E"/>
        </w:rPr>
        <w:t xml:space="preserve">The following are some of the </w:t>
      </w:r>
      <w:r w:rsidRPr="005C7A8C">
        <w:rPr>
          <w:rFonts w:ascii="Helvetica Neue" w:eastAsia="Times New Roman" w:hAnsi="Helvetica Neue" w:cs="Times New Roman"/>
          <w:b/>
          <w:bCs/>
          <w:color w:val="404F5E"/>
        </w:rPr>
        <w:t>top ingredients recommended on Fullscript</w:t>
      </w:r>
      <w:r w:rsidRPr="005C7A8C">
        <w:rPr>
          <w:rFonts w:ascii="Helvetica Neue" w:eastAsia="Times New Roman" w:hAnsi="Helvetica Neue" w:cs="Times New Roman"/>
          <w:color w:val="404F5E"/>
        </w:rPr>
        <w:t xml:space="preserve"> for supporting men's health. </w:t>
      </w:r>
    </w:p>
    <w:p w14:paraId="43AD1219" w14:textId="77777777" w:rsidR="005C7A8C" w:rsidRPr="005C7A8C" w:rsidRDefault="005C7A8C" w:rsidP="005C7A8C">
      <w:pPr>
        <w:rPr>
          <w:rFonts w:ascii="Times New Roman" w:eastAsia="Times New Roman" w:hAnsi="Times New Roman" w:cs="Times New Roman"/>
        </w:rPr>
      </w:pPr>
    </w:p>
    <w:p w14:paraId="619C185B" w14:textId="77777777" w:rsidR="005C7A8C" w:rsidRPr="005C7A8C" w:rsidRDefault="005C7A8C" w:rsidP="005C7A8C">
      <w:pPr>
        <w:rPr>
          <w:rFonts w:ascii="Times New Roman" w:eastAsia="Times New Roman" w:hAnsi="Times New Roman" w:cs="Times New Roman"/>
        </w:rPr>
      </w:pPr>
      <w:r w:rsidRPr="005C7A8C">
        <w:rPr>
          <w:rFonts w:ascii="Helvetica Neue" w:eastAsia="Times New Roman" w:hAnsi="Helvetica Neue" w:cs="Times New Roman"/>
          <w:b/>
          <w:bCs/>
          <w:color w:val="88B04B"/>
          <w:sz w:val="29"/>
          <w:szCs w:val="29"/>
        </w:rPr>
        <w:t>Saw palmetto (</w:t>
      </w:r>
      <w:proofErr w:type="spellStart"/>
      <w:r w:rsidRPr="005C7A8C">
        <w:rPr>
          <w:rFonts w:ascii="Helvetica Neue" w:eastAsia="Times New Roman" w:hAnsi="Helvetica Neue" w:cs="Times New Roman"/>
          <w:b/>
          <w:bCs/>
          <w:i/>
          <w:iCs/>
          <w:color w:val="88B04B"/>
          <w:sz w:val="29"/>
          <w:szCs w:val="29"/>
        </w:rPr>
        <w:t>Serenoa</w:t>
      </w:r>
      <w:proofErr w:type="spellEnd"/>
      <w:r w:rsidRPr="005C7A8C">
        <w:rPr>
          <w:rFonts w:ascii="Helvetica Neue" w:eastAsia="Times New Roman" w:hAnsi="Helvetica Neue" w:cs="Times New Roman"/>
          <w:b/>
          <w:bCs/>
          <w:i/>
          <w:iCs/>
          <w:color w:val="88B04B"/>
          <w:sz w:val="29"/>
          <w:szCs w:val="29"/>
        </w:rPr>
        <w:t xml:space="preserve"> </w:t>
      </w:r>
      <w:proofErr w:type="spellStart"/>
      <w:r w:rsidRPr="005C7A8C">
        <w:rPr>
          <w:rFonts w:ascii="Helvetica Neue" w:eastAsia="Times New Roman" w:hAnsi="Helvetica Neue" w:cs="Times New Roman"/>
          <w:b/>
          <w:bCs/>
          <w:i/>
          <w:iCs/>
          <w:color w:val="88B04B"/>
          <w:sz w:val="29"/>
          <w:szCs w:val="29"/>
        </w:rPr>
        <w:t>repens</w:t>
      </w:r>
      <w:proofErr w:type="spellEnd"/>
      <w:r w:rsidRPr="005C7A8C">
        <w:rPr>
          <w:rFonts w:ascii="Helvetica Neue" w:eastAsia="Times New Roman" w:hAnsi="Helvetica Neue" w:cs="Times New Roman"/>
          <w:b/>
          <w:bCs/>
          <w:color w:val="88B04B"/>
          <w:sz w:val="29"/>
          <w:szCs w:val="29"/>
        </w:rPr>
        <w:t>)</w:t>
      </w:r>
    </w:p>
    <w:p w14:paraId="3C5F3BA4" w14:textId="77777777" w:rsidR="005C7A8C" w:rsidRPr="005C7A8C" w:rsidRDefault="005C7A8C" w:rsidP="005C7A8C">
      <w:pPr>
        <w:rPr>
          <w:rFonts w:ascii="Times New Roman" w:eastAsia="Times New Roman" w:hAnsi="Times New Roman" w:cs="Times New Roman"/>
        </w:rPr>
      </w:pPr>
      <w:r w:rsidRPr="005C7A8C">
        <w:rPr>
          <w:rFonts w:ascii="Helvetica Neue" w:eastAsia="Times New Roman" w:hAnsi="Helvetica Neue" w:cs="Times New Roman"/>
          <w:color w:val="404F5E"/>
          <w:sz w:val="21"/>
          <w:szCs w:val="21"/>
        </w:rPr>
        <w:t xml:space="preserve">Saw palmetto, also known as the American dwarf palm tree, is a perennial plant from the botanical family </w:t>
      </w:r>
      <w:proofErr w:type="spellStart"/>
      <w:r w:rsidRPr="005C7A8C">
        <w:rPr>
          <w:rFonts w:ascii="Helvetica Neue" w:eastAsia="Times New Roman" w:hAnsi="Helvetica Neue" w:cs="Times New Roman"/>
          <w:color w:val="404F5E"/>
          <w:sz w:val="21"/>
          <w:szCs w:val="21"/>
        </w:rPr>
        <w:t>Arecaceae</w:t>
      </w:r>
      <w:proofErr w:type="spellEnd"/>
      <w:r w:rsidRPr="005C7A8C">
        <w:rPr>
          <w:rFonts w:ascii="Helvetica Neue" w:eastAsia="Times New Roman" w:hAnsi="Helvetica Neue" w:cs="Times New Roman"/>
          <w:color w:val="404F5E"/>
          <w:sz w:val="21"/>
          <w:szCs w:val="21"/>
        </w:rPr>
        <w:t>. Saw palmetto extract, commonly found in supplement form, contains fatty acids that are extracted from the plant’s berry. Research has shown that saw palmetto may be effective in improving lower urinary tract symptoms (LUTS) and sexual dysfunction associated with BPH. </w:t>
      </w:r>
    </w:p>
    <w:p w14:paraId="2C7FE197" w14:textId="77777777" w:rsidR="005C7A8C" w:rsidRPr="005C7A8C" w:rsidRDefault="005C7A8C" w:rsidP="005C7A8C">
      <w:pPr>
        <w:rPr>
          <w:rFonts w:ascii="Times New Roman" w:eastAsia="Times New Roman" w:hAnsi="Times New Roman" w:cs="Times New Roman"/>
        </w:rPr>
      </w:pPr>
    </w:p>
    <w:p w14:paraId="40FE1D9F" w14:textId="77777777" w:rsidR="005C7A8C" w:rsidRPr="005C7A8C" w:rsidRDefault="005C7A8C" w:rsidP="005C7A8C">
      <w:pPr>
        <w:rPr>
          <w:rFonts w:ascii="Times New Roman" w:eastAsia="Times New Roman" w:hAnsi="Times New Roman" w:cs="Times New Roman"/>
        </w:rPr>
      </w:pPr>
      <w:r w:rsidRPr="005C7A8C">
        <w:rPr>
          <w:rFonts w:ascii="Helvetica Neue" w:eastAsia="Times New Roman" w:hAnsi="Helvetica Neue" w:cs="Times New Roman"/>
          <w:b/>
          <w:bCs/>
          <w:color w:val="404F5E"/>
          <w:sz w:val="21"/>
          <w:szCs w:val="21"/>
        </w:rPr>
        <w:t>Find</w:t>
      </w:r>
      <w:hyperlink r:id="rId6" w:history="1">
        <w:r w:rsidRPr="005C7A8C">
          <w:rPr>
            <w:rFonts w:ascii="Helvetica Neue" w:eastAsia="Times New Roman" w:hAnsi="Helvetica Neue" w:cs="Times New Roman"/>
            <w:b/>
            <w:bCs/>
            <w:color w:val="404F5E"/>
            <w:sz w:val="21"/>
            <w:szCs w:val="21"/>
            <w:u w:val="single"/>
          </w:rPr>
          <w:t xml:space="preserve"> </w:t>
        </w:r>
        <w:r w:rsidRPr="005C7A8C">
          <w:rPr>
            <w:rFonts w:ascii="Helvetica Neue" w:eastAsia="Times New Roman" w:hAnsi="Helvetica Neue" w:cs="Times New Roman"/>
            <w:b/>
            <w:bCs/>
            <w:color w:val="1155CC"/>
            <w:sz w:val="21"/>
            <w:szCs w:val="21"/>
            <w:u w:val="single"/>
          </w:rPr>
          <w:t>saw palmetto-containing supplements</w:t>
        </w:r>
      </w:hyperlink>
      <w:r w:rsidRPr="005C7A8C">
        <w:rPr>
          <w:rFonts w:ascii="Helvetica Neue" w:eastAsia="Times New Roman" w:hAnsi="Helvetica Neue" w:cs="Times New Roman"/>
          <w:b/>
          <w:bCs/>
          <w:color w:val="404F5E"/>
          <w:sz w:val="21"/>
          <w:szCs w:val="21"/>
        </w:rPr>
        <w:t xml:space="preserve"> on Fullscript</w:t>
      </w:r>
    </w:p>
    <w:p w14:paraId="6FC32657" w14:textId="77777777" w:rsidR="005C7A8C" w:rsidRPr="005C7A8C" w:rsidRDefault="005C7A8C" w:rsidP="005C7A8C">
      <w:pPr>
        <w:rPr>
          <w:rFonts w:ascii="Times New Roman" w:eastAsia="Times New Roman" w:hAnsi="Times New Roman" w:cs="Times New Roman"/>
        </w:rPr>
      </w:pPr>
    </w:p>
    <w:p w14:paraId="2CA2BFAF" w14:textId="77777777" w:rsidR="005C7A8C" w:rsidRPr="005C7A8C" w:rsidRDefault="005C7A8C" w:rsidP="005C7A8C">
      <w:pPr>
        <w:rPr>
          <w:rFonts w:ascii="Times New Roman" w:eastAsia="Times New Roman" w:hAnsi="Times New Roman" w:cs="Times New Roman"/>
        </w:rPr>
      </w:pPr>
      <w:r w:rsidRPr="005C7A8C">
        <w:rPr>
          <w:rFonts w:ascii="Helvetica Neue" w:eastAsia="Times New Roman" w:hAnsi="Helvetica Neue" w:cs="Times New Roman"/>
          <w:b/>
          <w:bCs/>
          <w:color w:val="88B04B"/>
          <w:sz w:val="29"/>
          <w:szCs w:val="29"/>
        </w:rPr>
        <w:t>Lycopene </w:t>
      </w:r>
    </w:p>
    <w:p w14:paraId="7AA05B96" w14:textId="77777777" w:rsidR="005C7A8C" w:rsidRPr="005C7A8C" w:rsidRDefault="005C7A8C" w:rsidP="005C7A8C">
      <w:pPr>
        <w:rPr>
          <w:rFonts w:ascii="Times New Roman" w:eastAsia="Times New Roman" w:hAnsi="Times New Roman" w:cs="Times New Roman"/>
        </w:rPr>
      </w:pPr>
      <w:r w:rsidRPr="005C7A8C">
        <w:rPr>
          <w:rFonts w:ascii="Helvetica Neue" w:eastAsia="Times New Roman" w:hAnsi="Helvetica Neue" w:cs="Times New Roman"/>
          <w:color w:val="404F5E"/>
          <w:sz w:val="21"/>
          <w:szCs w:val="21"/>
        </w:rPr>
        <w:t>Lycopene is a plant pigment found in foods such as tomato, guava, pink grapefruit, apricots, and watermelon. Dietary intake of lycopene in the US is primarily obtained from tomatoes or tomato sauces, soups, and other tomato products. Many of these sources are processed or commercially made foods such as ketchup and don’t necessarily have high nutritional value overall. Research suggests that dietary intake of lycopene is associated with a lower risk of developing prostate cancer and an improvement of cardiovascular risk factors, such as low-density lipoprotein (LDL) and triglyceride levels. Lycopene supplements may be considered for the prevention of chronic health conditions, including heart disease and certain cancers.</w:t>
      </w:r>
    </w:p>
    <w:p w14:paraId="74E6807A" w14:textId="77777777" w:rsidR="005C7A8C" w:rsidRPr="005C7A8C" w:rsidRDefault="005C7A8C" w:rsidP="005C7A8C">
      <w:pPr>
        <w:rPr>
          <w:rFonts w:ascii="Times New Roman" w:eastAsia="Times New Roman" w:hAnsi="Times New Roman" w:cs="Times New Roman"/>
        </w:rPr>
      </w:pPr>
    </w:p>
    <w:p w14:paraId="49DBB33E" w14:textId="77777777" w:rsidR="005C7A8C" w:rsidRPr="005C7A8C" w:rsidRDefault="005C7A8C" w:rsidP="005C7A8C">
      <w:pPr>
        <w:rPr>
          <w:rFonts w:ascii="Times New Roman" w:eastAsia="Times New Roman" w:hAnsi="Times New Roman" w:cs="Times New Roman"/>
        </w:rPr>
      </w:pPr>
      <w:r w:rsidRPr="005C7A8C">
        <w:rPr>
          <w:rFonts w:ascii="Helvetica Neue" w:eastAsia="Times New Roman" w:hAnsi="Helvetica Neue" w:cs="Times New Roman"/>
          <w:b/>
          <w:bCs/>
          <w:color w:val="404F5E"/>
          <w:sz w:val="21"/>
          <w:szCs w:val="21"/>
        </w:rPr>
        <w:t>Find</w:t>
      </w:r>
      <w:hyperlink r:id="rId7" w:history="1">
        <w:r w:rsidRPr="005C7A8C">
          <w:rPr>
            <w:rFonts w:ascii="Helvetica Neue" w:eastAsia="Times New Roman" w:hAnsi="Helvetica Neue" w:cs="Times New Roman"/>
            <w:b/>
            <w:bCs/>
            <w:color w:val="404F5E"/>
            <w:sz w:val="21"/>
            <w:szCs w:val="21"/>
            <w:u w:val="single"/>
          </w:rPr>
          <w:t xml:space="preserve"> </w:t>
        </w:r>
        <w:r w:rsidRPr="005C7A8C">
          <w:rPr>
            <w:rFonts w:ascii="Helvetica Neue" w:eastAsia="Times New Roman" w:hAnsi="Helvetica Neue" w:cs="Times New Roman"/>
            <w:b/>
            <w:bCs/>
            <w:color w:val="1155CC"/>
            <w:sz w:val="21"/>
            <w:szCs w:val="21"/>
            <w:u w:val="single"/>
          </w:rPr>
          <w:t>l</w:t>
        </w:r>
      </w:hyperlink>
      <w:hyperlink r:id="rId8" w:history="1">
        <w:r w:rsidRPr="005C7A8C">
          <w:rPr>
            <w:rFonts w:ascii="Helvetica Neue" w:eastAsia="Times New Roman" w:hAnsi="Helvetica Neue" w:cs="Times New Roman"/>
            <w:b/>
            <w:bCs/>
            <w:color w:val="1155CC"/>
            <w:sz w:val="21"/>
            <w:szCs w:val="21"/>
            <w:u w:val="single"/>
          </w:rPr>
          <w:t>ycopene-containing supplements</w:t>
        </w:r>
      </w:hyperlink>
      <w:r w:rsidRPr="005C7A8C">
        <w:rPr>
          <w:rFonts w:ascii="Helvetica Neue" w:eastAsia="Times New Roman" w:hAnsi="Helvetica Neue" w:cs="Times New Roman"/>
          <w:b/>
          <w:bCs/>
          <w:color w:val="404F5E"/>
          <w:sz w:val="21"/>
          <w:szCs w:val="21"/>
        </w:rPr>
        <w:t xml:space="preserve"> on Fullscript</w:t>
      </w:r>
    </w:p>
    <w:p w14:paraId="0C783329" w14:textId="77777777" w:rsidR="005C7A8C" w:rsidRPr="005C7A8C" w:rsidRDefault="005C7A8C" w:rsidP="005C7A8C">
      <w:pPr>
        <w:rPr>
          <w:rFonts w:ascii="Times New Roman" w:eastAsia="Times New Roman" w:hAnsi="Times New Roman" w:cs="Times New Roman"/>
        </w:rPr>
      </w:pPr>
    </w:p>
    <w:p w14:paraId="7A4F5301" w14:textId="77777777" w:rsidR="005C7A8C" w:rsidRPr="005C7A8C" w:rsidRDefault="005C7A8C" w:rsidP="005C7A8C">
      <w:pPr>
        <w:rPr>
          <w:rFonts w:ascii="Times New Roman" w:eastAsia="Times New Roman" w:hAnsi="Times New Roman" w:cs="Times New Roman"/>
        </w:rPr>
      </w:pPr>
      <w:r w:rsidRPr="005C7A8C">
        <w:rPr>
          <w:rFonts w:ascii="Helvetica Neue" w:eastAsia="Times New Roman" w:hAnsi="Helvetica Neue" w:cs="Times New Roman"/>
          <w:b/>
          <w:bCs/>
          <w:color w:val="88B04B"/>
          <w:sz w:val="29"/>
          <w:szCs w:val="29"/>
        </w:rPr>
        <w:t xml:space="preserve">Korean ginseng </w:t>
      </w:r>
      <w:r w:rsidRPr="005C7A8C">
        <w:rPr>
          <w:rFonts w:ascii="Helvetica Neue" w:eastAsia="Times New Roman" w:hAnsi="Helvetica Neue" w:cs="Times New Roman"/>
          <w:b/>
          <w:bCs/>
          <w:i/>
          <w:iCs/>
          <w:color w:val="88B04B"/>
          <w:sz w:val="29"/>
          <w:szCs w:val="29"/>
        </w:rPr>
        <w:t>(Panax ginseng</w:t>
      </w:r>
      <w:r w:rsidRPr="005C7A8C">
        <w:rPr>
          <w:rFonts w:ascii="Helvetica Neue" w:eastAsia="Times New Roman" w:hAnsi="Helvetica Neue" w:cs="Times New Roman"/>
          <w:b/>
          <w:bCs/>
          <w:color w:val="88B04B"/>
          <w:sz w:val="29"/>
          <w:szCs w:val="29"/>
        </w:rPr>
        <w:t>)</w:t>
      </w:r>
    </w:p>
    <w:p w14:paraId="50304686" w14:textId="77777777" w:rsidR="005C7A8C" w:rsidRPr="005C7A8C" w:rsidRDefault="005C7A8C" w:rsidP="005C7A8C">
      <w:pPr>
        <w:rPr>
          <w:rFonts w:ascii="Times New Roman" w:eastAsia="Times New Roman" w:hAnsi="Times New Roman" w:cs="Times New Roman"/>
        </w:rPr>
      </w:pPr>
      <w:r w:rsidRPr="005C7A8C">
        <w:rPr>
          <w:rFonts w:ascii="Helvetica Neue" w:eastAsia="Times New Roman" w:hAnsi="Helvetica Neue" w:cs="Times New Roman"/>
          <w:color w:val="404F5E"/>
          <w:sz w:val="21"/>
          <w:szCs w:val="21"/>
        </w:rPr>
        <w:t>Korean ginseng is an</w:t>
      </w:r>
      <w:hyperlink r:id="rId9" w:history="1">
        <w:r w:rsidRPr="005C7A8C">
          <w:rPr>
            <w:rFonts w:ascii="Helvetica Neue" w:eastAsia="Times New Roman" w:hAnsi="Helvetica Neue" w:cs="Times New Roman"/>
            <w:color w:val="404F5E"/>
            <w:sz w:val="21"/>
            <w:szCs w:val="21"/>
            <w:u w:val="single"/>
          </w:rPr>
          <w:t xml:space="preserve"> </w:t>
        </w:r>
        <w:proofErr w:type="spellStart"/>
        <w:r w:rsidRPr="005C7A8C">
          <w:rPr>
            <w:rFonts w:ascii="Helvetica Neue" w:eastAsia="Times New Roman" w:hAnsi="Helvetica Neue" w:cs="Times New Roman"/>
            <w:color w:val="1155CC"/>
            <w:sz w:val="21"/>
            <w:szCs w:val="21"/>
            <w:u w:val="single"/>
          </w:rPr>
          <w:t>adaptogenic</w:t>
        </w:r>
        <w:proofErr w:type="spellEnd"/>
      </w:hyperlink>
      <w:r w:rsidRPr="005C7A8C">
        <w:rPr>
          <w:rFonts w:ascii="Helvetica Neue" w:eastAsia="Times New Roman" w:hAnsi="Helvetica Neue" w:cs="Times New Roman"/>
          <w:color w:val="404F5E"/>
          <w:sz w:val="21"/>
          <w:szCs w:val="21"/>
        </w:rPr>
        <w:t xml:space="preserve"> herb that grows in Korea and northeastern China. Korean ginseng may help improve erectile dysfunction in men. Some clinical evidence also suggests that it enhances cognitive function, such as working memory and attention processes, in healthy adults. </w:t>
      </w:r>
    </w:p>
    <w:p w14:paraId="670E5194" w14:textId="77777777" w:rsidR="005C7A8C" w:rsidRPr="005C7A8C" w:rsidRDefault="005C7A8C" w:rsidP="005C7A8C">
      <w:pPr>
        <w:rPr>
          <w:rFonts w:ascii="Times New Roman" w:eastAsia="Times New Roman" w:hAnsi="Times New Roman" w:cs="Times New Roman"/>
        </w:rPr>
      </w:pPr>
    </w:p>
    <w:p w14:paraId="2B5C7EDF" w14:textId="77777777" w:rsidR="005C7A8C" w:rsidRPr="005C7A8C" w:rsidRDefault="005C7A8C" w:rsidP="005C7A8C">
      <w:pPr>
        <w:rPr>
          <w:rFonts w:ascii="Times New Roman" w:eastAsia="Times New Roman" w:hAnsi="Times New Roman" w:cs="Times New Roman"/>
        </w:rPr>
      </w:pPr>
      <w:r w:rsidRPr="005C7A8C">
        <w:rPr>
          <w:rFonts w:ascii="Helvetica Neue" w:eastAsia="Times New Roman" w:hAnsi="Helvetica Neue" w:cs="Times New Roman"/>
          <w:b/>
          <w:bCs/>
          <w:color w:val="404F5E"/>
          <w:sz w:val="21"/>
          <w:szCs w:val="21"/>
        </w:rPr>
        <w:t>Find</w:t>
      </w:r>
      <w:hyperlink r:id="rId10" w:history="1">
        <w:r w:rsidRPr="005C7A8C">
          <w:rPr>
            <w:rFonts w:ascii="Helvetica Neue" w:eastAsia="Times New Roman" w:hAnsi="Helvetica Neue" w:cs="Times New Roman"/>
            <w:b/>
            <w:bCs/>
            <w:color w:val="404F5E"/>
            <w:sz w:val="21"/>
            <w:szCs w:val="21"/>
            <w:u w:val="single"/>
          </w:rPr>
          <w:t xml:space="preserve"> </w:t>
        </w:r>
        <w:r w:rsidRPr="005C7A8C">
          <w:rPr>
            <w:rFonts w:ascii="Helvetica Neue" w:eastAsia="Times New Roman" w:hAnsi="Helvetica Neue" w:cs="Times New Roman"/>
            <w:b/>
            <w:bCs/>
            <w:color w:val="1155CC"/>
            <w:sz w:val="21"/>
            <w:szCs w:val="21"/>
            <w:u w:val="single"/>
          </w:rPr>
          <w:t>Korean ginseng-containing supplements</w:t>
        </w:r>
      </w:hyperlink>
      <w:r w:rsidRPr="005C7A8C">
        <w:rPr>
          <w:rFonts w:ascii="Helvetica Neue" w:eastAsia="Times New Roman" w:hAnsi="Helvetica Neue" w:cs="Times New Roman"/>
          <w:b/>
          <w:bCs/>
          <w:color w:val="1155CC"/>
          <w:sz w:val="21"/>
          <w:szCs w:val="21"/>
          <w:u w:val="single"/>
        </w:rPr>
        <w:t xml:space="preserve"> </w:t>
      </w:r>
      <w:r w:rsidRPr="005C7A8C">
        <w:rPr>
          <w:rFonts w:ascii="Helvetica Neue" w:eastAsia="Times New Roman" w:hAnsi="Helvetica Neue" w:cs="Times New Roman"/>
          <w:b/>
          <w:bCs/>
          <w:color w:val="404F5E"/>
          <w:sz w:val="21"/>
          <w:szCs w:val="21"/>
        </w:rPr>
        <w:t>on Fullscript</w:t>
      </w:r>
    </w:p>
    <w:p w14:paraId="167BFE44" w14:textId="77777777" w:rsidR="005C7A8C" w:rsidRPr="005C7A8C" w:rsidRDefault="005C7A8C" w:rsidP="005C7A8C">
      <w:pPr>
        <w:rPr>
          <w:rFonts w:ascii="Times New Roman" w:eastAsia="Times New Roman" w:hAnsi="Times New Roman" w:cs="Times New Roman"/>
        </w:rPr>
      </w:pPr>
    </w:p>
    <w:p w14:paraId="2DD63498" w14:textId="77777777" w:rsidR="005C7A8C" w:rsidRPr="005C7A8C" w:rsidRDefault="005C7A8C" w:rsidP="005C7A8C">
      <w:pPr>
        <w:rPr>
          <w:rFonts w:ascii="Times New Roman" w:eastAsia="Times New Roman" w:hAnsi="Times New Roman" w:cs="Times New Roman"/>
        </w:rPr>
      </w:pPr>
      <w:r w:rsidRPr="005C7A8C">
        <w:rPr>
          <w:rFonts w:ascii="Helvetica Neue" w:eastAsia="Times New Roman" w:hAnsi="Helvetica Neue" w:cs="Times New Roman"/>
          <w:b/>
          <w:bCs/>
          <w:color w:val="88B04B"/>
          <w:sz w:val="29"/>
          <w:szCs w:val="29"/>
        </w:rPr>
        <w:t>Zinc</w:t>
      </w:r>
    </w:p>
    <w:p w14:paraId="0DAC8669" w14:textId="77777777" w:rsidR="005C7A8C" w:rsidRPr="005C7A8C" w:rsidRDefault="005C7A8C" w:rsidP="005C7A8C">
      <w:pPr>
        <w:rPr>
          <w:rFonts w:ascii="Times New Roman" w:eastAsia="Times New Roman" w:hAnsi="Times New Roman" w:cs="Times New Roman"/>
        </w:rPr>
      </w:pPr>
      <w:r w:rsidRPr="005C7A8C">
        <w:rPr>
          <w:rFonts w:ascii="Helvetica Neue" w:eastAsia="Times New Roman" w:hAnsi="Helvetica Neue" w:cs="Times New Roman"/>
          <w:color w:val="404F5E"/>
          <w:sz w:val="21"/>
          <w:szCs w:val="21"/>
        </w:rPr>
        <w:t>Zinc is an essential mineral involved in numerous physiological processes, including immune health and hormone production. Zinc supplementation is used to treat infections, including the flu, common cold, urinary tract infections, and lower respiratory tract infections. Zinc supplementation has also been found to benefit male fertility by increasing sperm count and testosterone levels. In men, seminal fluid zinc levels are correlated with sperm count and regular sperm structure. Zinc supplementation may show promise for male infertility treatment. </w:t>
      </w:r>
    </w:p>
    <w:p w14:paraId="2EAD1FCB" w14:textId="77777777" w:rsidR="005C7A8C" w:rsidRPr="005C7A8C" w:rsidRDefault="005C7A8C" w:rsidP="005C7A8C">
      <w:pPr>
        <w:rPr>
          <w:rFonts w:ascii="Times New Roman" w:eastAsia="Times New Roman" w:hAnsi="Times New Roman" w:cs="Times New Roman"/>
        </w:rPr>
      </w:pPr>
    </w:p>
    <w:p w14:paraId="42A98AAF" w14:textId="77777777" w:rsidR="005C7A8C" w:rsidRPr="005C7A8C" w:rsidRDefault="005C7A8C" w:rsidP="005C7A8C">
      <w:pPr>
        <w:rPr>
          <w:rFonts w:ascii="Times New Roman" w:eastAsia="Times New Roman" w:hAnsi="Times New Roman" w:cs="Times New Roman"/>
        </w:rPr>
      </w:pPr>
      <w:r w:rsidRPr="005C7A8C">
        <w:rPr>
          <w:rFonts w:ascii="Helvetica Neue" w:eastAsia="Times New Roman" w:hAnsi="Helvetica Neue" w:cs="Times New Roman"/>
          <w:b/>
          <w:bCs/>
          <w:color w:val="404F5E"/>
          <w:sz w:val="21"/>
          <w:szCs w:val="21"/>
        </w:rPr>
        <w:t>Find</w:t>
      </w:r>
      <w:hyperlink r:id="rId11" w:history="1">
        <w:r w:rsidRPr="005C7A8C">
          <w:rPr>
            <w:rFonts w:ascii="Helvetica Neue" w:eastAsia="Times New Roman" w:hAnsi="Helvetica Neue" w:cs="Times New Roman"/>
            <w:b/>
            <w:bCs/>
            <w:color w:val="404F5E"/>
            <w:sz w:val="21"/>
            <w:szCs w:val="21"/>
            <w:u w:val="single"/>
          </w:rPr>
          <w:t xml:space="preserve"> </w:t>
        </w:r>
        <w:r w:rsidRPr="005C7A8C">
          <w:rPr>
            <w:rFonts w:ascii="Helvetica Neue" w:eastAsia="Times New Roman" w:hAnsi="Helvetica Neue" w:cs="Times New Roman"/>
            <w:b/>
            <w:bCs/>
            <w:color w:val="1155CC"/>
            <w:sz w:val="21"/>
            <w:szCs w:val="21"/>
            <w:u w:val="single"/>
          </w:rPr>
          <w:t>zinc-containing supplements</w:t>
        </w:r>
      </w:hyperlink>
      <w:r w:rsidRPr="005C7A8C">
        <w:rPr>
          <w:rFonts w:ascii="Helvetica Neue" w:eastAsia="Times New Roman" w:hAnsi="Helvetica Neue" w:cs="Times New Roman"/>
          <w:b/>
          <w:bCs/>
          <w:color w:val="404F5E"/>
          <w:sz w:val="21"/>
          <w:szCs w:val="21"/>
        </w:rPr>
        <w:t xml:space="preserve"> on Fullscript</w:t>
      </w:r>
    </w:p>
    <w:p w14:paraId="7D3A308A" w14:textId="77777777" w:rsidR="005C7A8C" w:rsidRPr="005C7A8C" w:rsidRDefault="005C7A8C" w:rsidP="005C7A8C">
      <w:pPr>
        <w:rPr>
          <w:rFonts w:ascii="Times New Roman" w:eastAsia="Times New Roman" w:hAnsi="Times New Roman" w:cs="Times New Roman"/>
        </w:rPr>
      </w:pPr>
    </w:p>
    <w:p w14:paraId="3C651D96" w14:textId="77777777" w:rsidR="005C7A8C" w:rsidRPr="005C7A8C" w:rsidRDefault="005C7A8C" w:rsidP="005C7A8C">
      <w:pPr>
        <w:rPr>
          <w:rFonts w:ascii="Times New Roman" w:eastAsia="Times New Roman" w:hAnsi="Times New Roman" w:cs="Times New Roman"/>
        </w:rPr>
      </w:pPr>
      <w:hyperlink r:id="rId12" w:history="1">
        <w:r w:rsidRPr="005C7A8C">
          <w:rPr>
            <w:rFonts w:ascii="Helvetica Neue" w:eastAsia="Times New Roman" w:hAnsi="Helvetica Neue" w:cs="Times New Roman"/>
            <w:b/>
            <w:bCs/>
            <w:color w:val="1155CC"/>
            <w:sz w:val="27"/>
            <w:szCs w:val="27"/>
            <w:u w:val="single"/>
          </w:rPr>
          <w:t>Log in</w:t>
        </w:r>
      </w:hyperlink>
      <w:r w:rsidRPr="005C7A8C">
        <w:rPr>
          <w:rFonts w:ascii="Helvetica Neue" w:eastAsia="Times New Roman" w:hAnsi="Helvetica Neue" w:cs="Times New Roman"/>
          <w:b/>
          <w:bCs/>
          <w:color w:val="3597DA"/>
          <w:sz w:val="27"/>
          <w:szCs w:val="27"/>
        </w:rPr>
        <w:t xml:space="preserve"> to your Fullscript account now to explore these supplements and receive a 5% discount on your order!</w:t>
      </w:r>
    </w:p>
    <w:p w14:paraId="0E2CDC49" w14:textId="77777777" w:rsidR="005C7A8C" w:rsidRPr="005C7A8C" w:rsidRDefault="005C7A8C" w:rsidP="005C7A8C">
      <w:pPr>
        <w:rPr>
          <w:rFonts w:ascii="Times New Roman" w:eastAsia="Times New Roman" w:hAnsi="Times New Roman" w:cs="Times New Roman"/>
        </w:rPr>
      </w:pPr>
    </w:p>
    <w:p w14:paraId="3D6C1DB6" w14:textId="77777777" w:rsidR="00EF5047" w:rsidRPr="005C7A8C" w:rsidRDefault="00C14375">
      <w:pPr>
        <w:rPr>
          <w:b/>
          <w:bCs/>
        </w:rPr>
      </w:pPr>
    </w:p>
    <w:sectPr w:rsidR="00EF5047" w:rsidRPr="005C7A8C" w:rsidSect="00933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8C"/>
    <w:rsid w:val="004B3963"/>
    <w:rsid w:val="005C7A8C"/>
    <w:rsid w:val="00933015"/>
    <w:rsid w:val="00C143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9E21"/>
  <w15:chartTrackingRefBased/>
  <w15:docId w15:val="{938D707C-2FCC-B94A-9430-09AE6435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A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C7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fullscript.com/u/catalog?s=VGFnLTg1OA%3D%3D&amp;ct=VGFnLTEwMDg%3D&amp;ct=VGFnLTg2Mw%3D%3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fullscript.com/u/catalog?s=VGFnLTg1OA%3D%3D&amp;ct=VGFnLTExNTc%3D" TargetMode="External"/><Relationship Id="rId12" Type="http://schemas.openxmlformats.org/officeDocument/2006/relationships/hyperlink" Target="https://ca.fullscript.com/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fullscript.com/u/catalog?s=VGFnLTIyNQ%3D%3D&amp;ct=VGFnLTQ1Nw%3D%3D" TargetMode="External"/><Relationship Id="rId11" Type="http://schemas.openxmlformats.org/officeDocument/2006/relationships/hyperlink" Target="https://ca.fullscript.com/u/catalog?s=VGFnLTE2MA%3D%3D" TargetMode="External"/><Relationship Id="rId5" Type="http://schemas.openxmlformats.org/officeDocument/2006/relationships/hyperlink" Target="https://fullscript.com/blog/best-mens-health-supplements-by-age" TargetMode="External"/><Relationship Id="rId10" Type="http://schemas.openxmlformats.org/officeDocument/2006/relationships/hyperlink" Target="https://us.fullscript.com/u/catalog?s=VGFnLTg1OA%3D%3D&amp;ct=VGFnLTk2OQ%3D%3D" TargetMode="External"/><Relationship Id="rId4" Type="http://schemas.openxmlformats.org/officeDocument/2006/relationships/image" Target="media/image1.png"/><Relationship Id="rId9" Type="http://schemas.openxmlformats.org/officeDocument/2006/relationships/hyperlink" Target="https://fullscript.com/blog/adaptoge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Kaylea Groover</dc:creator>
  <cp:keywords/>
  <dc:description/>
  <cp:lastModifiedBy>Kaylea Groover</cp:lastModifiedBy>
  <cp:revision>1</cp:revision>
  <dcterms:created xsi:type="dcterms:W3CDTF">2020-08-10T20:52:00Z</dcterms:created>
  <dcterms:modified xsi:type="dcterms:W3CDTF">2020-08-10T20:52:00Z</dcterms:modified>
</cp:coreProperties>
</file>